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8F62" w14:textId="4AC95B7F" w:rsidR="00213127" w:rsidRDefault="00213127">
      <w:r>
        <w:tab/>
      </w:r>
      <w:r>
        <w:tab/>
      </w:r>
      <w:r>
        <w:tab/>
      </w:r>
      <w:r>
        <w:tab/>
      </w:r>
      <w:r>
        <w:tab/>
      </w:r>
      <w:r w:rsidR="00893E65">
        <w:t>Juli</w:t>
      </w:r>
      <w:r>
        <w:t xml:space="preserve"> 202</w:t>
      </w:r>
      <w:r w:rsidR="00970605">
        <w:t>3</w:t>
      </w:r>
    </w:p>
    <w:p w14:paraId="01A73EEE" w14:textId="77777777" w:rsidR="00893596" w:rsidRDefault="00893596">
      <w:pPr>
        <w:rPr>
          <w:b/>
          <w:bCs/>
          <w:sz w:val="24"/>
          <w:szCs w:val="24"/>
        </w:rPr>
      </w:pPr>
    </w:p>
    <w:p w14:paraId="2C4F4D19" w14:textId="0F30FEA6" w:rsidR="00213127" w:rsidRDefault="00213127">
      <w:r w:rsidRPr="009A04A6">
        <w:rPr>
          <w:b/>
          <w:bCs/>
          <w:sz w:val="24"/>
          <w:szCs w:val="24"/>
        </w:rPr>
        <w:t>Policy Rotary International Distrikt 2390 ang</w:t>
      </w:r>
      <w:r w:rsidR="00CA0049">
        <w:rPr>
          <w:b/>
          <w:bCs/>
          <w:sz w:val="24"/>
          <w:szCs w:val="24"/>
        </w:rPr>
        <w:t>ående</w:t>
      </w:r>
      <w:r w:rsidRPr="009A04A6">
        <w:rPr>
          <w:b/>
          <w:bCs/>
          <w:sz w:val="24"/>
          <w:szCs w:val="24"/>
        </w:rPr>
        <w:t xml:space="preserve"> ekonomiska transaktioner och god redovisningssed.</w:t>
      </w:r>
      <w:r w:rsidR="00CA0049">
        <w:br/>
        <w:t xml:space="preserve">Beslutad av guvernör </w:t>
      </w:r>
      <w:r w:rsidR="00970605">
        <w:t>Annika Skoglund</w:t>
      </w:r>
      <w:r w:rsidR="00CA0049">
        <w:t>, 202</w:t>
      </w:r>
      <w:r w:rsidR="00970605">
        <w:t>3</w:t>
      </w:r>
      <w:r w:rsidR="00CA0049">
        <w:t>-</w:t>
      </w:r>
      <w:r w:rsidR="00893E65">
        <w:t>07</w:t>
      </w:r>
      <w:r w:rsidR="00CA0049">
        <w:t>-</w:t>
      </w:r>
      <w:r w:rsidR="00893E65">
        <w:t>01</w:t>
      </w:r>
      <w:r w:rsidR="00CA0049">
        <w:t xml:space="preserve">, efter samråd med </w:t>
      </w:r>
      <w:r w:rsidR="009A04A6">
        <w:t>Guvernörs</w:t>
      </w:r>
      <w:r w:rsidR="00AE55F2">
        <w:t>rådet</w:t>
      </w:r>
      <w:r w:rsidR="00CA0049">
        <w:t xml:space="preserve"> och </w:t>
      </w:r>
      <w:r w:rsidR="009A04A6">
        <w:t>i dialog med distriktets revisorer.</w:t>
      </w:r>
      <w:r w:rsidR="00CA0049">
        <w:t xml:space="preserve"> </w:t>
      </w:r>
    </w:p>
    <w:p w14:paraId="14FEBA27" w14:textId="02409B58" w:rsidR="00CA0049" w:rsidRPr="009A04A6" w:rsidRDefault="00CA0049">
      <w:pPr>
        <w:rPr>
          <w:b/>
          <w:bCs/>
        </w:rPr>
      </w:pPr>
      <w:r>
        <w:t xml:space="preserve">Policyn ska årligen uppdateras. </w:t>
      </w:r>
    </w:p>
    <w:p w14:paraId="79C673D8" w14:textId="6A068EFA" w:rsidR="009A04A6" w:rsidRPr="009A04A6" w:rsidRDefault="009A04A6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Pr="009A04A6">
        <w:rPr>
          <w:b/>
          <w:bCs/>
          <w:i/>
          <w:iCs/>
        </w:rPr>
        <w:t xml:space="preserve">Fakturor </w:t>
      </w:r>
    </w:p>
    <w:p w14:paraId="0394221D" w14:textId="5AD1FC18" w:rsidR="00CA0049" w:rsidRDefault="00F456C1">
      <w:r>
        <w:rPr>
          <w:rFonts w:ascii="Arial" w:hAnsi="Arial" w:cs="Arial"/>
          <w:sz w:val="20"/>
          <w:szCs w:val="20"/>
        </w:rPr>
        <w:t>Kostnader som uppkommer i distriktet skall faktureras direkt till Rotary International Distri</w:t>
      </w:r>
      <w:r w:rsidR="006F133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 2390 och skickas till distriktets skattmästare</w:t>
      </w:r>
      <w:r w:rsidR="00A72ECA">
        <w:t xml:space="preserve">. </w:t>
      </w:r>
      <w:r>
        <w:t xml:space="preserve"> </w:t>
      </w:r>
    </w:p>
    <w:p w14:paraId="6648DFF5" w14:textId="77777777" w:rsidR="00CA0049" w:rsidRDefault="00CA0049"/>
    <w:p w14:paraId="3B55F37B" w14:textId="4FE717E8" w:rsidR="00AD0B78" w:rsidRDefault="00CA0049">
      <w:r w:rsidRPr="00CA0049">
        <w:rPr>
          <w:b/>
          <w:i/>
        </w:rPr>
        <w:t>Kontanta utlägg</w:t>
      </w:r>
      <w:r w:rsidR="00AD0B78">
        <w:br/>
      </w:r>
      <w:r w:rsidR="0005290C">
        <w:t>Mindre u</w:t>
      </w:r>
      <w:r w:rsidR="00357C36">
        <w:t>tgifter</w:t>
      </w:r>
      <w:r w:rsidR="00AD0B78">
        <w:t xml:space="preserve"> som är personliga, t ex biljetter och mindre utlägg som inte kan faktureras, kan betal</w:t>
      </w:r>
      <w:r w:rsidR="00357C36">
        <w:t>as</w:t>
      </w:r>
      <w:r w:rsidR="00AD0B78">
        <w:t xml:space="preserve"> av den enskilde som sedan begär ersättning genom att skriva reseräkning och tydligt ange vad som avses samt bifoga kvitto</w:t>
      </w:r>
      <w:r w:rsidR="00174EE7">
        <w:t>n</w:t>
      </w:r>
      <w:r w:rsidR="00AD0B78">
        <w:t>.</w:t>
      </w:r>
    </w:p>
    <w:p w14:paraId="009B6148" w14:textId="77777777" w:rsidR="009A04A6" w:rsidRDefault="009A04A6"/>
    <w:p w14:paraId="0FB348D0" w14:textId="4D570BBF" w:rsidR="009A04A6" w:rsidRPr="009A04A6" w:rsidRDefault="009A04A6">
      <w:pPr>
        <w:rPr>
          <w:b/>
          <w:bCs/>
          <w:i/>
          <w:iCs/>
        </w:rPr>
      </w:pPr>
      <w:r w:rsidRPr="009A04A6">
        <w:rPr>
          <w:b/>
          <w:bCs/>
          <w:i/>
          <w:iCs/>
        </w:rPr>
        <w:t>Reseräkningar</w:t>
      </w:r>
    </w:p>
    <w:p w14:paraId="061B9729" w14:textId="4CA88111" w:rsidR="00AD0B78" w:rsidRDefault="00AD0B78">
      <w:r>
        <w:t xml:space="preserve">Reseräkning ska </w:t>
      </w:r>
      <w:r w:rsidR="00630F91">
        <w:t xml:space="preserve">fysiskt eller via mail </w:t>
      </w:r>
      <w:r w:rsidR="006D0CD7">
        <w:t xml:space="preserve">skickas </w:t>
      </w:r>
      <w:r w:rsidR="00630F91">
        <w:t xml:space="preserve">till </w:t>
      </w:r>
      <w:r w:rsidR="006D0CD7">
        <w:t xml:space="preserve">guvernören </w:t>
      </w:r>
      <w:r w:rsidR="00A658ED">
        <w:t>för attest s</w:t>
      </w:r>
      <w:r w:rsidR="00CA0049">
        <w:t xml:space="preserve">enast den </w:t>
      </w:r>
      <w:r>
        <w:t>5:e i månaden efter att kostnaden uppstod. Det ska tydligt anges vad kostnaden avser och samtliga kvitton ska bifogas.</w:t>
      </w:r>
      <w:r w:rsidR="007030B1">
        <w:t xml:space="preserve"> </w:t>
      </w:r>
      <w:r w:rsidR="00A658ED">
        <w:t>R</w:t>
      </w:r>
      <w:r w:rsidR="007030B1">
        <w:t xml:space="preserve">eseräkningen ska </w:t>
      </w:r>
      <w:r w:rsidR="004102C3">
        <w:t>även innehålla förslag till kontering. Det</w:t>
      </w:r>
      <w:r w:rsidR="00B8473E">
        <w:t>ta</w:t>
      </w:r>
      <w:r w:rsidR="004102C3">
        <w:t xml:space="preserve"> för att de</w:t>
      </w:r>
      <w:r w:rsidR="00B8473E">
        <w:t>t</w:t>
      </w:r>
      <w:r w:rsidR="004102C3">
        <w:t xml:space="preserve"> på ett enkelt sätt ska gå att följa upp</w:t>
      </w:r>
      <w:r w:rsidR="00B8473E">
        <w:t xml:space="preserve"> kostnadsutfallet mot</w:t>
      </w:r>
      <w:r w:rsidR="004102C3">
        <w:t xml:space="preserve"> budget.</w:t>
      </w:r>
      <w:r w:rsidR="00A658ED">
        <w:t xml:space="preserve"> Guvernören vidaresänder reseräkningen med attest till Skattmästaren för bokföring och utbetalning.</w:t>
      </w:r>
    </w:p>
    <w:p w14:paraId="047FF263" w14:textId="416F0269" w:rsidR="009A04A6" w:rsidRDefault="00AD0B78">
      <w:r>
        <w:t xml:space="preserve">Om ersättningen på reseräkningen understiger 500 kr </w:t>
      </w:r>
      <w:r w:rsidR="005818F5">
        <w:t xml:space="preserve">är det tillåtet att </w:t>
      </w:r>
      <w:r>
        <w:t>vänta med att skicka in reseräkningen tills den uppnår 500 kr.</w:t>
      </w:r>
      <w:r w:rsidR="000B432A">
        <w:t xml:space="preserve"> Den måste dock alltid skickas in så att den </w:t>
      </w:r>
      <w:r w:rsidR="00A658ED">
        <w:t>i samband med bokslut kan</w:t>
      </w:r>
      <w:r w:rsidR="000B432A">
        <w:t xml:space="preserve"> bokföras på rätt verksamhetsår.</w:t>
      </w:r>
      <w:r w:rsidR="006D0CD7">
        <w:t xml:space="preserve"> </w:t>
      </w:r>
    </w:p>
    <w:p w14:paraId="5D4E1C61" w14:textId="00652106" w:rsidR="00AD0B78" w:rsidRDefault="00AD0B78">
      <w:r>
        <w:t xml:space="preserve">Milersättning vid körning med egen bil ersätts med det </w:t>
      </w:r>
      <w:r w:rsidR="00EA7DD5">
        <w:t xml:space="preserve">av Skatteverket </w:t>
      </w:r>
      <w:r w:rsidR="00A35219">
        <w:t xml:space="preserve">varje år </w:t>
      </w:r>
      <w:r w:rsidR="00EA7DD5">
        <w:t xml:space="preserve">beslutade </w:t>
      </w:r>
      <w:r>
        <w:t>skattefria belopp</w:t>
      </w:r>
      <w:r w:rsidR="00A86592">
        <w:t>et</w:t>
      </w:r>
      <w:r w:rsidR="00A35219">
        <w:t xml:space="preserve"> (f n </w:t>
      </w:r>
      <w:r w:rsidR="00DA7A5C">
        <w:t>2</w:t>
      </w:r>
      <w:r w:rsidR="00A35219">
        <w:t>,</w:t>
      </w:r>
      <w:r w:rsidR="00DA7A5C">
        <w:t>50</w:t>
      </w:r>
      <w:r w:rsidR="00A35219">
        <w:t xml:space="preserve"> kr per km)</w:t>
      </w:r>
      <w:r w:rsidR="004902AD">
        <w:t>.</w:t>
      </w:r>
    </w:p>
    <w:p w14:paraId="6CB45C80" w14:textId="6EDDCE13" w:rsidR="005818F5" w:rsidRDefault="005818F5">
      <w:r>
        <w:t>Distriktet betalar godkända kostnader för distriktets funktionärer. För klubbarnas funktionärer betalar klubbarna enligt varje klubbs policy.</w:t>
      </w:r>
    </w:p>
    <w:p w14:paraId="4E379E52" w14:textId="46C18D86" w:rsidR="005818F5" w:rsidRDefault="005818F5"/>
    <w:p w14:paraId="0A5F3070" w14:textId="2071A40D" w:rsidR="005818F5" w:rsidRPr="005818F5" w:rsidRDefault="005818F5">
      <w:pPr>
        <w:rPr>
          <w:b/>
          <w:bCs/>
          <w:i/>
          <w:iCs/>
        </w:rPr>
      </w:pPr>
      <w:r w:rsidRPr="005818F5">
        <w:rPr>
          <w:b/>
          <w:bCs/>
          <w:i/>
          <w:iCs/>
        </w:rPr>
        <w:t>Attester</w:t>
      </w:r>
    </w:p>
    <w:p w14:paraId="4C32C13B" w14:textId="76C215D8" w:rsidR="00AD0B78" w:rsidRDefault="005818F5">
      <w:r>
        <w:t xml:space="preserve">Samtliga kostnader ska attesteras av guvernören för innevarande verksamhetsår. När det gäller guvernörens kostnader ska </w:t>
      </w:r>
      <w:r w:rsidR="00F96483">
        <w:t>s</w:t>
      </w:r>
      <w:r w:rsidR="0055541C">
        <w:t xml:space="preserve">kattmästaren </w:t>
      </w:r>
      <w:r w:rsidR="00F96483">
        <w:t xml:space="preserve">attestera. Skattmästaren har fått </w:t>
      </w:r>
      <w:r w:rsidR="0055541C">
        <w:t>detta uppdrag delegerat av</w:t>
      </w:r>
      <w:r w:rsidR="00CA0049">
        <w:t xml:space="preserve"> guvernören</w:t>
      </w:r>
      <w:r w:rsidR="00F96483">
        <w:t>.</w:t>
      </w:r>
      <w:r w:rsidR="00A92E14">
        <w:t xml:space="preserve"> </w:t>
      </w:r>
      <w:r w:rsidR="006D0CD7">
        <w:t>Större kos</w:t>
      </w:r>
      <w:r w:rsidR="00CA0049">
        <w:t>tnader ska beslutas av guvernören efter samråd med guvernörslinjen</w:t>
      </w:r>
      <w:r w:rsidR="006D0CD7">
        <w:t>.</w:t>
      </w:r>
    </w:p>
    <w:p w14:paraId="0B006ED1" w14:textId="0ECCEA65" w:rsidR="005818F5" w:rsidRDefault="005818F5">
      <w:r>
        <w:t xml:space="preserve">Attest </w:t>
      </w:r>
      <w:r w:rsidR="002909D4">
        <w:t>ska</w:t>
      </w:r>
      <w:r>
        <w:t xml:space="preserve"> ske genom att guvernören fysiskt attesterar fakturor </w:t>
      </w:r>
      <w:r w:rsidR="002909D4">
        <w:t>resp</w:t>
      </w:r>
      <w:r w:rsidR="00CA0049">
        <w:t>ektive</w:t>
      </w:r>
      <w:r w:rsidR="002909D4">
        <w:t xml:space="preserve"> reseräkningar </w:t>
      </w:r>
      <w:r>
        <w:t xml:space="preserve">med sin underskrift </w:t>
      </w:r>
      <w:r w:rsidR="006D0CD7">
        <w:t xml:space="preserve">eller </w:t>
      </w:r>
      <w:r>
        <w:t>genom att guvernören godkänner via mail.</w:t>
      </w:r>
    </w:p>
    <w:p w14:paraId="53B7BB56" w14:textId="4A9AC050" w:rsidR="005818F5" w:rsidRDefault="005818F5"/>
    <w:p w14:paraId="2DD09062" w14:textId="103D806F" w:rsidR="005818F5" w:rsidRPr="00992C0C" w:rsidRDefault="00992C0C">
      <w:pPr>
        <w:rPr>
          <w:b/>
          <w:bCs/>
          <w:i/>
          <w:iCs/>
        </w:rPr>
      </w:pPr>
      <w:r w:rsidRPr="00992C0C">
        <w:rPr>
          <w:b/>
          <w:bCs/>
          <w:i/>
          <w:iCs/>
        </w:rPr>
        <w:lastRenderedPageBreak/>
        <w:t>Uppföljning av resultat under löpande verksamhetsår samt likviditetsprognos</w:t>
      </w:r>
    </w:p>
    <w:p w14:paraId="153A973F" w14:textId="6B1FCB6C" w:rsidR="009A04A6" w:rsidRDefault="00992C0C">
      <w:r>
        <w:t xml:space="preserve">Resultatbudgeten ska genom </w:t>
      </w:r>
      <w:r w:rsidR="00582C61">
        <w:t>s</w:t>
      </w:r>
      <w:r>
        <w:t xml:space="preserve">kattmästarens försorg </w:t>
      </w:r>
      <w:r w:rsidR="0005290C">
        <w:t>följas upp löpande</w:t>
      </w:r>
      <w:r>
        <w:t xml:space="preserve"> </w:t>
      </w:r>
      <w:r w:rsidR="00893596">
        <w:t>för</w:t>
      </w:r>
      <w:r>
        <w:t xml:space="preserve"> verksamhetsåret</w:t>
      </w:r>
      <w:r w:rsidR="0005290C">
        <w:t xml:space="preserve"> </w:t>
      </w:r>
      <w:r w:rsidR="00DD69C7">
        <w:t>och redovisas för guvernörs</w:t>
      </w:r>
      <w:r w:rsidR="00A55F25">
        <w:t>rådet</w:t>
      </w:r>
      <w:r>
        <w:t>. Det ska vid varje sådant tillfälle även göras en likviditetsprognos.</w:t>
      </w:r>
    </w:p>
    <w:p w14:paraId="4F95F868" w14:textId="5E976D9F" w:rsidR="003861B3" w:rsidRDefault="003861B3"/>
    <w:p w14:paraId="725560BF" w14:textId="1BEF6CC0" w:rsidR="00877CAF" w:rsidRPr="00877CAF" w:rsidRDefault="00877CAF">
      <w:pPr>
        <w:rPr>
          <w:b/>
          <w:bCs/>
          <w:i/>
          <w:iCs/>
        </w:rPr>
      </w:pPr>
      <w:r w:rsidRPr="00877CAF">
        <w:rPr>
          <w:b/>
          <w:bCs/>
          <w:i/>
          <w:iCs/>
        </w:rPr>
        <w:t>Principer för periodiseringar mellan guvernörsåren</w:t>
      </w:r>
    </w:p>
    <w:p w14:paraId="243B34F4" w14:textId="2B0CB011" w:rsidR="00213127" w:rsidRDefault="00A728E1">
      <w:r>
        <w:t>Guvernörs</w:t>
      </w:r>
      <w:r w:rsidR="00CA0049">
        <w:t xml:space="preserve">linjen </w:t>
      </w:r>
      <w:r>
        <w:t>ska säkerställa att arbetet över tid hänger samman och att beslut kring distriktets strategiska inriktning</w:t>
      </w:r>
      <w:r w:rsidR="00CA0049">
        <w:t xml:space="preserve"> och verksamhet är långsiktigt </w:t>
      </w:r>
      <w:r w:rsidR="00B778BA">
        <w:t xml:space="preserve">och </w:t>
      </w:r>
      <w:r>
        <w:t>hänger samman mellan guvernörsåren.</w:t>
      </w:r>
    </w:p>
    <w:p w14:paraId="32634AEF" w14:textId="0B6BCF1E" w:rsidR="00A728E1" w:rsidRDefault="004152C3">
      <w:r>
        <w:t>Guve</w:t>
      </w:r>
      <w:r w:rsidR="00E33A94">
        <w:t>rnören får inför sitt guvernörsår ett bidrag från Rotary International som ska täcka guvernörens personliga omkostnader. Redovisning och uppföljning till Rotary International ang</w:t>
      </w:r>
      <w:r w:rsidR="00CA0049">
        <w:t>ående</w:t>
      </w:r>
      <w:r w:rsidR="00E33A94">
        <w:t xml:space="preserve"> detta bidrag sker enligt RI:s riktlinjer.</w:t>
      </w:r>
    </w:p>
    <w:p w14:paraId="1595BEF0" w14:textId="713512EA" w:rsidR="0036388A" w:rsidRDefault="00D14114">
      <w:pPr>
        <w:rPr>
          <w:b/>
          <w:bCs/>
        </w:rPr>
      </w:pPr>
      <w:r>
        <w:t>Kostnader för</w:t>
      </w:r>
      <w:r w:rsidR="00B8425E">
        <w:t xml:space="preserve"> DGE</w:t>
      </w:r>
      <w:r w:rsidR="005E0C0E">
        <w:t xml:space="preserve"> och</w:t>
      </w:r>
      <w:r w:rsidR="00E33A94">
        <w:t xml:space="preserve"> DG</w:t>
      </w:r>
      <w:r w:rsidR="00B8425E">
        <w:t>N</w:t>
      </w:r>
      <w:r w:rsidR="005E0C0E">
        <w:t xml:space="preserve"> </w:t>
      </w:r>
      <w:r>
        <w:t>bokförs löpande enligt kontantprincipen. Vid bokslut period</w:t>
      </w:r>
      <w:r w:rsidR="00B8425E">
        <w:t>iseras kostnader för DGE och DGN</w:t>
      </w:r>
      <w:r w:rsidR="00722B62">
        <w:t xml:space="preserve"> som</w:t>
      </w:r>
      <w:r>
        <w:t xml:space="preserve"> s</w:t>
      </w:r>
      <w:r w:rsidR="00722B62">
        <w:t>å</w:t>
      </w:r>
      <w:r>
        <w:t xml:space="preserve"> k</w:t>
      </w:r>
      <w:r w:rsidR="00722B62">
        <w:t>allade</w:t>
      </w:r>
      <w:r>
        <w:t xml:space="preserve"> förutbetalda kostnader.</w:t>
      </w:r>
      <w:r w:rsidR="00E33A94">
        <w:br/>
      </w:r>
    </w:p>
    <w:p w14:paraId="2CCAAABF" w14:textId="77777777" w:rsidR="0036388A" w:rsidRDefault="0036388A">
      <w:pPr>
        <w:rPr>
          <w:b/>
          <w:bCs/>
        </w:rPr>
      </w:pPr>
    </w:p>
    <w:p w14:paraId="760525A5" w14:textId="0D863915" w:rsidR="0036388A" w:rsidRDefault="0036388A">
      <w:pPr>
        <w:rPr>
          <w:b/>
          <w:bCs/>
        </w:rPr>
      </w:pPr>
      <w:r>
        <w:rPr>
          <w:b/>
          <w:bCs/>
        </w:rPr>
        <w:t>Definitioner</w:t>
      </w:r>
    </w:p>
    <w:p w14:paraId="596D0CC8" w14:textId="7785BD3F" w:rsidR="0036388A" w:rsidRPr="0036388A" w:rsidRDefault="0036388A">
      <w:pPr>
        <w:rPr>
          <w:bCs/>
        </w:rPr>
      </w:pPr>
      <w:r w:rsidRPr="00DE5DB1">
        <w:rPr>
          <w:bCs/>
          <w:i/>
          <w:iCs/>
        </w:rPr>
        <w:t>Guvernören</w:t>
      </w:r>
      <w:r w:rsidRPr="0036388A">
        <w:rPr>
          <w:bCs/>
        </w:rPr>
        <w:t xml:space="preserve"> – den som under innevarande år är District </w:t>
      </w:r>
      <w:proofErr w:type="spellStart"/>
      <w:r w:rsidRPr="0036388A">
        <w:rPr>
          <w:bCs/>
        </w:rPr>
        <w:t>Governor</w:t>
      </w:r>
      <w:proofErr w:type="spellEnd"/>
      <w:r w:rsidRPr="0036388A">
        <w:rPr>
          <w:bCs/>
        </w:rPr>
        <w:t>, DG</w:t>
      </w:r>
      <w:r w:rsidR="00833277">
        <w:rPr>
          <w:bCs/>
        </w:rPr>
        <w:br/>
      </w:r>
      <w:r w:rsidRPr="00DE5DB1">
        <w:rPr>
          <w:bCs/>
          <w:i/>
          <w:iCs/>
        </w:rPr>
        <w:t>DGE</w:t>
      </w:r>
      <w:r w:rsidRPr="0036388A">
        <w:rPr>
          <w:bCs/>
        </w:rPr>
        <w:t xml:space="preserve"> – den som under innevarande år är District </w:t>
      </w:r>
      <w:proofErr w:type="spellStart"/>
      <w:r w:rsidRPr="0036388A">
        <w:rPr>
          <w:bCs/>
        </w:rPr>
        <w:t>Governor-elect</w:t>
      </w:r>
      <w:proofErr w:type="spellEnd"/>
      <w:r w:rsidRPr="0036388A">
        <w:rPr>
          <w:bCs/>
        </w:rPr>
        <w:t>, nästkommande års guvernör</w:t>
      </w:r>
      <w:r w:rsidR="00833277">
        <w:rPr>
          <w:bCs/>
        </w:rPr>
        <w:br/>
      </w:r>
      <w:r w:rsidRPr="00DE5DB1">
        <w:rPr>
          <w:bCs/>
          <w:i/>
          <w:iCs/>
        </w:rPr>
        <w:t>DGN</w:t>
      </w:r>
      <w:r w:rsidRPr="0036388A">
        <w:rPr>
          <w:bCs/>
        </w:rPr>
        <w:t xml:space="preserve"> – den som under innevarande år är District </w:t>
      </w:r>
      <w:proofErr w:type="spellStart"/>
      <w:r w:rsidRPr="0036388A">
        <w:rPr>
          <w:bCs/>
        </w:rPr>
        <w:t>Governor-nomine</w:t>
      </w:r>
      <w:r w:rsidR="00722B62">
        <w:rPr>
          <w:bCs/>
        </w:rPr>
        <w:t>e</w:t>
      </w:r>
      <w:proofErr w:type="spellEnd"/>
      <w:r w:rsidRPr="0036388A">
        <w:rPr>
          <w:bCs/>
        </w:rPr>
        <w:t>, nästkommande års DGE</w:t>
      </w:r>
      <w:r w:rsidR="00833277">
        <w:rPr>
          <w:bCs/>
        </w:rPr>
        <w:br/>
      </w:r>
      <w:r w:rsidRPr="00DE5DB1">
        <w:rPr>
          <w:bCs/>
          <w:i/>
          <w:iCs/>
        </w:rPr>
        <w:t>IPDG</w:t>
      </w:r>
      <w:r w:rsidRPr="0036388A">
        <w:rPr>
          <w:bCs/>
        </w:rPr>
        <w:t xml:space="preserve"> – den som under det närmast föregående året varit guvernör</w:t>
      </w:r>
      <w:r w:rsidR="00965FB6">
        <w:rPr>
          <w:bCs/>
        </w:rPr>
        <w:br/>
      </w:r>
      <w:r w:rsidR="00965FB6" w:rsidRPr="00965FB6">
        <w:rPr>
          <w:i/>
          <w:iCs/>
        </w:rPr>
        <w:t>DGND</w:t>
      </w:r>
      <w:r w:rsidR="00965FB6">
        <w:t xml:space="preserve"> - den som våren innevarande år utses till DGN nästkommande år.</w:t>
      </w:r>
      <w:r w:rsidR="00833277">
        <w:rPr>
          <w:bCs/>
        </w:rPr>
        <w:br/>
      </w:r>
      <w:r w:rsidRPr="00DE5DB1">
        <w:rPr>
          <w:bCs/>
          <w:i/>
          <w:iCs/>
        </w:rPr>
        <w:t>Guvernörslinjen</w:t>
      </w:r>
      <w:r w:rsidRPr="0036388A">
        <w:rPr>
          <w:bCs/>
        </w:rPr>
        <w:t xml:space="preserve"> – IPDG, DG, DGE, DGN</w:t>
      </w:r>
      <w:r w:rsidR="00833277">
        <w:rPr>
          <w:bCs/>
        </w:rPr>
        <w:br/>
      </w:r>
      <w:r w:rsidRPr="00DE5DB1">
        <w:rPr>
          <w:bCs/>
          <w:i/>
          <w:iCs/>
        </w:rPr>
        <w:t>Guvernörsrådet</w:t>
      </w:r>
      <w:r w:rsidRPr="0036388A">
        <w:rPr>
          <w:bCs/>
        </w:rPr>
        <w:t xml:space="preserve"> –</w:t>
      </w:r>
      <w:r w:rsidR="00DE5DB1">
        <w:rPr>
          <w:bCs/>
        </w:rPr>
        <w:t xml:space="preserve"> </w:t>
      </w:r>
      <w:r w:rsidR="00DE5DB1">
        <w:t>Guvernörslinjen utökad med distriktssekreterare, distriktsskattmästare samt DGND då sådan utsetts.</w:t>
      </w:r>
    </w:p>
    <w:sectPr w:rsidR="0036388A" w:rsidRPr="0036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F13"/>
    <w:multiLevelType w:val="hybridMultilevel"/>
    <w:tmpl w:val="508A4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0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27"/>
    <w:rsid w:val="0005290C"/>
    <w:rsid w:val="000B432A"/>
    <w:rsid w:val="000C4F46"/>
    <w:rsid w:val="00174EE7"/>
    <w:rsid w:val="00213127"/>
    <w:rsid w:val="002909D4"/>
    <w:rsid w:val="00311231"/>
    <w:rsid w:val="00357C36"/>
    <w:rsid w:val="0036388A"/>
    <w:rsid w:val="003861B3"/>
    <w:rsid w:val="004102C3"/>
    <w:rsid w:val="004152C3"/>
    <w:rsid w:val="004902AD"/>
    <w:rsid w:val="0055541C"/>
    <w:rsid w:val="005818F5"/>
    <w:rsid w:val="00582C61"/>
    <w:rsid w:val="005C22EA"/>
    <w:rsid w:val="005E0C0E"/>
    <w:rsid w:val="00630F91"/>
    <w:rsid w:val="00632B6B"/>
    <w:rsid w:val="006D0CD7"/>
    <w:rsid w:val="006F1338"/>
    <w:rsid w:val="007030B1"/>
    <w:rsid w:val="00722B62"/>
    <w:rsid w:val="00833277"/>
    <w:rsid w:val="00877CAF"/>
    <w:rsid w:val="00893596"/>
    <w:rsid w:val="00893E65"/>
    <w:rsid w:val="008D1B30"/>
    <w:rsid w:val="008D2241"/>
    <w:rsid w:val="00965FB6"/>
    <w:rsid w:val="00970605"/>
    <w:rsid w:val="00992C0C"/>
    <w:rsid w:val="009A04A6"/>
    <w:rsid w:val="00A35219"/>
    <w:rsid w:val="00A55F25"/>
    <w:rsid w:val="00A658ED"/>
    <w:rsid w:val="00A70517"/>
    <w:rsid w:val="00A728E1"/>
    <w:rsid w:val="00A72ECA"/>
    <w:rsid w:val="00A86592"/>
    <w:rsid w:val="00A90520"/>
    <w:rsid w:val="00A92E14"/>
    <w:rsid w:val="00AD0B78"/>
    <w:rsid w:val="00AE55F2"/>
    <w:rsid w:val="00B12EC0"/>
    <w:rsid w:val="00B43125"/>
    <w:rsid w:val="00B778BA"/>
    <w:rsid w:val="00B8425E"/>
    <w:rsid w:val="00B8473E"/>
    <w:rsid w:val="00C47D3B"/>
    <w:rsid w:val="00CA0049"/>
    <w:rsid w:val="00D14114"/>
    <w:rsid w:val="00DA7A5C"/>
    <w:rsid w:val="00DC2A2C"/>
    <w:rsid w:val="00DD69C7"/>
    <w:rsid w:val="00DE5DB1"/>
    <w:rsid w:val="00E33A94"/>
    <w:rsid w:val="00E56DE1"/>
    <w:rsid w:val="00EA7DD5"/>
    <w:rsid w:val="00F456C1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0E56"/>
  <w15:chartTrackingRefBased/>
  <w15:docId w15:val="{0E85104B-9A60-4E6E-AA72-00C3D3C7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31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Olofsson</dc:creator>
  <cp:keywords/>
  <dc:description/>
  <cp:lastModifiedBy>Göran Olofsson</cp:lastModifiedBy>
  <cp:revision>3</cp:revision>
  <dcterms:created xsi:type="dcterms:W3CDTF">2023-07-09T10:07:00Z</dcterms:created>
  <dcterms:modified xsi:type="dcterms:W3CDTF">2023-07-09T10:13:00Z</dcterms:modified>
</cp:coreProperties>
</file>